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9133D" w14:textId="534ACB22" w:rsidR="00B951EC" w:rsidRPr="001A307E" w:rsidRDefault="001A307E">
      <w:pPr>
        <w:rPr>
          <w:rFonts w:ascii="Open Sans" w:hAnsi="Open Sans" w:cs="Open Sans"/>
          <w:b/>
          <w:sz w:val="40"/>
          <w:szCs w:val="40"/>
        </w:rPr>
      </w:pPr>
      <w:r w:rsidRPr="001A307E">
        <w:rPr>
          <w:rFonts w:ascii="Open Sans" w:hAnsi="Open Sans" w:cs="Open Sans"/>
          <w:b/>
          <w:sz w:val="40"/>
          <w:szCs w:val="40"/>
        </w:rPr>
        <w:t xml:space="preserve">Parish Report – </w:t>
      </w:r>
      <w:r w:rsidR="00017497">
        <w:rPr>
          <w:rFonts w:ascii="Open Sans" w:hAnsi="Open Sans" w:cs="Open Sans"/>
          <w:b/>
          <w:sz w:val="40"/>
          <w:szCs w:val="40"/>
        </w:rPr>
        <w:t>October</w:t>
      </w:r>
      <w:r w:rsidR="00B50B2D">
        <w:rPr>
          <w:rFonts w:ascii="Open Sans" w:hAnsi="Open Sans" w:cs="Open Sans"/>
          <w:b/>
          <w:sz w:val="40"/>
          <w:szCs w:val="40"/>
        </w:rPr>
        <w:t xml:space="preserve"> </w:t>
      </w:r>
      <w:r w:rsidRPr="001A307E">
        <w:rPr>
          <w:rFonts w:ascii="Open Sans" w:hAnsi="Open Sans" w:cs="Open Sans"/>
          <w:b/>
          <w:sz w:val="40"/>
          <w:szCs w:val="40"/>
        </w:rPr>
        <w:t>202</w:t>
      </w:r>
      <w:r w:rsidR="00FF5E8D">
        <w:rPr>
          <w:rFonts w:ascii="Open Sans" w:hAnsi="Open Sans" w:cs="Open Sans"/>
          <w:b/>
          <w:sz w:val="40"/>
          <w:szCs w:val="40"/>
        </w:rPr>
        <w:t>5</w:t>
      </w:r>
    </w:p>
    <w:p w14:paraId="3D03F256" w14:textId="77777777" w:rsidR="001A307E" w:rsidRPr="0029383B" w:rsidRDefault="001A307E" w:rsidP="001A307E">
      <w:pPr>
        <w:spacing w:after="0"/>
        <w:rPr>
          <w:rFonts w:ascii="Open Sans" w:hAnsi="Open Sans" w:cs="Open Sans"/>
        </w:rPr>
      </w:pPr>
      <w:r w:rsidRPr="0029383B">
        <w:rPr>
          <w:rFonts w:ascii="Open Sans" w:hAnsi="Open Sans" w:cs="Open Sans"/>
        </w:rPr>
        <w:t>Councillor Nicky Willshere</w:t>
      </w:r>
      <w:r w:rsidRPr="0029383B">
        <w:rPr>
          <w:rFonts w:ascii="Open Sans" w:hAnsi="Open Sans" w:cs="Open Sans"/>
        </w:rPr>
        <w:tab/>
      </w:r>
      <w:r w:rsidRPr="0029383B">
        <w:rPr>
          <w:rFonts w:ascii="Open Sans" w:hAnsi="Open Sans" w:cs="Open Sans"/>
        </w:rPr>
        <w:tab/>
      </w:r>
      <w:r w:rsidR="0029383B">
        <w:rPr>
          <w:rFonts w:ascii="Open Sans" w:hAnsi="Open Sans" w:cs="Open Sans"/>
        </w:rPr>
        <w:tab/>
      </w:r>
      <w:r w:rsidRPr="0029383B">
        <w:rPr>
          <w:rFonts w:ascii="Open Sans" w:hAnsi="Open Sans" w:cs="Open Sans"/>
        </w:rPr>
        <w:t xml:space="preserve">Email: </w:t>
      </w:r>
      <w:hyperlink r:id="rId7" w:history="1">
        <w:r w:rsidRPr="0029383B">
          <w:rPr>
            <w:rStyle w:val="Hyperlink"/>
            <w:rFonts w:ascii="Open Sans" w:hAnsi="Open Sans" w:cs="Open Sans"/>
          </w:rPr>
          <w:t>Nicky.Willshere@Midsuffolk.gov.uk</w:t>
        </w:r>
      </w:hyperlink>
      <w:r w:rsidRPr="0029383B">
        <w:rPr>
          <w:rFonts w:ascii="Open Sans" w:hAnsi="Open Sans" w:cs="Open Sans"/>
        </w:rPr>
        <w:t xml:space="preserve"> </w:t>
      </w:r>
    </w:p>
    <w:p w14:paraId="5B74ABA7" w14:textId="77777777" w:rsidR="001A307E" w:rsidRPr="0029383B" w:rsidRDefault="001A307E" w:rsidP="001A307E">
      <w:pPr>
        <w:spacing w:after="0"/>
        <w:rPr>
          <w:rFonts w:ascii="Open Sans" w:hAnsi="Open Sans" w:cs="Open Sans"/>
        </w:rPr>
      </w:pPr>
      <w:r w:rsidRPr="0029383B">
        <w:rPr>
          <w:rFonts w:ascii="Open Sans" w:hAnsi="Open Sans" w:cs="Open Sans"/>
        </w:rPr>
        <w:t>Rattlesden Ward</w:t>
      </w:r>
      <w:r w:rsidRPr="0029383B">
        <w:rPr>
          <w:rFonts w:ascii="Open Sans" w:hAnsi="Open Sans" w:cs="Open Sans"/>
        </w:rPr>
        <w:tab/>
      </w:r>
      <w:r w:rsidRPr="0029383B">
        <w:rPr>
          <w:rFonts w:ascii="Open Sans" w:hAnsi="Open Sans" w:cs="Open Sans"/>
        </w:rPr>
        <w:tab/>
      </w:r>
      <w:r w:rsidRPr="0029383B">
        <w:rPr>
          <w:rFonts w:ascii="Open Sans" w:hAnsi="Open Sans" w:cs="Open Sans"/>
        </w:rPr>
        <w:tab/>
      </w:r>
      <w:r w:rsidR="00B15012" w:rsidRPr="0029383B">
        <w:rPr>
          <w:rFonts w:ascii="Open Sans" w:hAnsi="Open Sans" w:cs="Open Sans"/>
        </w:rPr>
        <w:tab/>
      </w:r>
      <w:r w:rsidRPr="0029383B">
        <w:rPr>
          <w:rFonts w:ascii="Open Sans" w:hAnsi="Open Sans" w:cs="Open Sans"/>
        </w:rPr>
        <w:t>Mobile: 07793610542</w:t>
      </w:r>
    </w:p>
    <w:p w14:paraId="25E9FA6A" w14:textId="77777777" w:rsidR="00B548BC" w:rsidRPr="00EB1063" w:rsidRDefault="00B548BC" w:rsidP="00FB5C8E">
      <w:pPr>
        <w:pBdr>
          <w:bottom w:val="single" w:sz="4" w:space="1" w:color="auto"/>
        </w:pBdr>
        <w:spacing w:after="0" w:line="240" w:lineRule="auto"/>
        <w:rPr>
          <w:rFonts w:ascii="Open Sans" w:hAnsi="Open Sans" w:cs="Open Sans"/>
        </w:rPr>
      </w:pPr>
    </w:p>
    <w:p w14:paraId="1C3878B2" w14:textId="77777777" w:rsidR="00C625D9" w:rsidRPr="00EB1063" w:rsidRDefault="00C625D9" w:rsidP="00FB5C8E">
      <w:pPr>
        <w:spacing w:after="0"/>
        <w:rPr>
          <w:rFonts w:ascii="Open Sans" w:hAnsi="Open Sans" w:cs="Open Sans"/>
        </w:rPr>
      </w:pPr>
    </w:p>
    <w:p w14:paraId="5EEBD676" w14:textId="68CF8CF6" w:rsidR="00C73116" w:rsidRDefault="00C73116" w:rsidP="00C06CDC">
      <w:pPr>
        <w:spacing w:line="252" w:lineRule="auto"/>
        <w:rPr>
          <w:rFonts w:ascii="Open Sans" w:eastAsia="Times New Roman" w:hAnsi="Open Sans" w:cs="Open Sans"/>
          <w:b/>
          <w:color w:val="000000"/>
          <w:sz w:val="24"/>
          <w:szCs w:val="24"/>
          <w:lang w:eastAsia="en-GB"/>
        </w:rPr>
      </w:pPr>
      <w:r>
        <w:rPr>
          <w:rFonts w:ascii="Open Sans" w:eastAsia="Times New Roman" w:hAnsi="Open Sans" w:cs="Open Sans"/>
          <w:b/>
          <w:color w:val="000000"/>
          <w:sz w:val="24"/>
          <w:szCs w:val="24"/>
          <w:lang w:eastAsia="en-GB"/>
        </w:rPr>
        <w:t>Local Government Review</w:t>
      </w:r>
    </w:p>
    <w:p w14:paraId="59DDE48D" w14:textId="54DCCCE4" w:rsidR="00C73116" w:rsidRDefault="00C73116" w:rsidP="00C06CDC">
      <w:pPr>
        <w:spacing w:line="252" w:lineRule="auto"/>
        <w:rPr>
          <w:rFonts w:ascii="Open Sans" w:eastAsia="Times New Roman" w:hAnsi="Open Sans" w:cs="Open Sans"/>
          <w:bCs/>
          <w:color w:val="000000"/>
          <w:lang w:eastAsia="en-GB"/>
        </w:rPr>
      </w:pPr>
      <w:r w:rsidRPr="00C73116">
        <w:rPr>
          <w:rFonts w:ascii="Open Sans" w:eastAsia="Times New Roman" w:hAnsi="Open Sans" w:cs="Open Sans"/>
          <w:bCs/>
          <w:color w:val="000000"/>
          <w:lang w:eastAsia="en-GB"/>
        </w:rPr>
        <w:t>Three Councils for Suffolk</w:t>
      </w:r>
      <w:r w:rsidR="00017497">
        <w:rPr>
          <w:rFonts w:ascii="Open Sans" w:eastAsia="Times New Roman" w:hAnsi="Open Sans" w:cs="Open Sans"/>
          <w:bCs/>
          <w:color w:val="000000"/>
          <w:lang w:eastAsia="en-GB"/>
        </w:rPr>
        <w:t xml:space="preserve"> bid has been submitted to the Government for consideration alongside the bid for one Suffolk a decision is expected in the new year.</w:t>
      </w:r>
    </w:p>
    <w:p w14:paraId="3960E277" w14:textId="58BF714D" w:rsidR="00017497" w:rsidRPr="00C73116" w:rsidRDefault="00017497" w:rsidP="00C06CDC">
      <w:pPr>
        <w:spacing w:line="252" w:lineRule="auto"/>
        <w:rPr>
          <w:rFonts w:ascii="Open Sans" w:eastAsia="Times New Roman" w:hAnsi="Open Sans" w:cs="Open Sans"/>
          <w:bCs/>
          <w:color w:val="000000"/>
          <w:lang w:eastAsia="en-GB"/>
        </w:rPr>
      </w:pPr>
      <w:r>
        <w:rPr>
          <w:rFonts w:ascii="Open Sans" w:eastAsia="Times New Roman" w:hAnsi="Open Sans" w:cs="Open Sans"/>
          <w:bCs/>
          <w:color w:val="000000"/>
          <w:lang w:eastAsia="en-GB"/>
        </w:rPr>
        <w:t>It is expected that there will be some further consultation from National over the next few weeks.</w:t>
      </w:r>
    </w:p>
    <w:p w14:paraId="13A17616" w14:textId="77777777" w:rsidR="00367BD8" w:rsidRDefault="00367BD8" w:rsidP="00367BD8">
      <w:pPr>
        <w:pBdr>
          <w:bottom w:val="single" w:sz="4" w:space="1" w:color="auto"/>
        </w:pBdr>
        <w:spacing w:line="252" w:lineRule="auto"/>
        <w:rPr>
          <w:rFonts w:ascii="Open Sans" w:eastAsia="Times New Roman" w:hAnsi="Open Sans" w:cs="Open Sans"/>
          <w:bCs/>
          <w:color w:val="000000"/>
          <w:lang w:eastAsia="en-GB"/>
        </w:rPr>
      </w:pPr>
    </w:p>
    <w:p w14:paraId="57EAF838" w14:textId="77777777" w:rsidR="00017497" w:rsidRDefault="00017497" w:rsidP="008038C6">
      <w:pPr>
        <w:spacing w:line="252" w:lineRule="auto"/>
        <w:rPr>
          <w:rFonts w:ascii="Open Sans" w:eastAsia="Times New Roman" w:hAnsi="Open Sans" w:cs="Open Sans"/>
          <w:b/>
          <w:color w:val="000000"/>
          <w:sz w:val="24"/>
          <w:szCs w:val="24"/>
          <w:lang w:eastAsia="en-GB"/>
        </w:rPr>
      </w:pPr>
      <w:r w:rsidRPr="00017497">
        <w:rPr>
          <w:rFonts w:ascii="Open Sans" w:eastAsia="Times New Roman" w:hAnsi="Open Sans" w:cs="Open Sans"/>
          <w:b/>
          <w:color w:val="000000"/>
          <w:sz w:val="24"/>
          <w:szCs w:val="24"/>
          <w:lang w:eastAsia="en-GB"/>
        </w:rPr>
        <w:t>The Living Well in Winter grant supports local organisation</w:t>
      </w:r>
      <w:r>
        <w:rPr>
          <w:rFonts w:ascii="Open Sans" w:eastAsia="Times New Roman" w:hAnsi="Open Sans" w:cs="Open Sans"/>
          <w:b/>
          <w:color w:val="000000"/>
          <w:sz w:val="24"/>
          <w:szCs w:val="24"/>
          <w:lang w:eastAsia="en-GB"/>
        </w:rPr>
        <w:t>s</w:t>
      </w:r>
    </w:p>
    <w:p w14:paraId="450B4DD5" w14:textId="7F2AF2A6" w:rsidR="00017497" w:rsidRPr="00017497" w:rsidRDefault="00017497" w:rsidP="00017497">
      <w:pPr>
        <w:spacing w:line="252" w:lineRule="auto"/>
        <w:rPr>
          <w:rFonts w:ascii="Open Sans" w:eastAsia="Times New Roman" w:hAnsi="Open Sans" w:cs="Open Sans"/>
          <w:bCs/>
          <w:color w:val="000000"/>
          <w:lang w:eastAsia="en-GB"/>
        </w:rPr>
      </w:pPr>
      <w:r>
        <w:rPr>
          <w:rFonts w:ascii="Open Sans" w:eastAsia="Times New Roman" w:hAnsi="Open Sans" w:cs="Open Sans"/>
          <w:bCs/>
          <w:color w:val="000000"/>
          <w:lang w:eastAsia="en-GB"/>
        </w:rPr>
        <w:t>I</w:t>
      </w:r>
      <w:r w:rsidRPr="00017497">
        <w:rPr>
          <w:rFonts w:ascii="Open Sans" w:eastAsia="Times New Roman" w:hAnsi="Open Sans" w:cs="Open Sans"/>
          <w:bCs/>
          <w:color w:val="000000"/>
          <w:lang w:eastAsia="en-GB"/>
        </w:rPr>
        <w:t>ncluding town and parish councils, village hall and playing field committees, sports clubs and centres, charities, social enterprises, community shops and community interest companies – to deliver accessible, inclusive spaces and affordable activities that help people stay connected throughout winter.</w:t>
      </w:r>
    </w:p>
    <w:p w14:paraId="1DC5993F" w14:textId="77777777" w:rsidR="00017497" w:rsidRPr="00017497" w:rsidRDefault="00017497" w:rsidP="00017497">
      <w:pPr>
        <w:spacing w:line="252" w:lineRule="auto"/>
        <w:rPr>
          <w:rFonts w:ascii="Open Sans" w:eastAsia="Times New Roman" w:hAnsi="Open Sans" w:cs="Open Sans"/>
          <w:bCs/>
          <w:color w:val="000000"/>
          <w:lang w:eastAsia="en-GB"/>
        </w:rPr>
      </w:pPr>
      <w:r w:rsidRPr="00017497">
        <w:rPr>
          <w:rFonts w:ascii="Open Sans" w:eastAsia="Times New Roman" w:hAnsi="Open Sans" w:cs="Open Sans"/>
          <w:bCs/>
          <w:color w:val="000000"/>
          <w:lang w:eastAsia="en-GB"/>
        </w:rPr>
        <w:t xml:space="preserve">Last year, the scheme funded 25 projects across both districts (12 in </w:t>
      </w:r>
      <w:proofErr w:type="spellStart"/>
      <w:r w:rsidRPr="00017497">
        <w:rPr>
          <w:rFonts w:ascii="Open Sans" w:eastAsia="Times New Roman" w:hAnsi="Open Sans" w:cs="Open Sans"/>
          <w:bCs/>
          <w:color w:val="000000"/>
          <w:lang w:eastAsia="en-GB"/>
        </w:rPr>
        <w:t>Babergh</w:t>
      </w:r>
      <w:proofErr w:type="spellEnd"/>
      <w:r w:rsidRPr="00017497">
        <w:rPr>
          <w:rFonts w:ascii="Open Sans" w:eastAsia="Times New Roman" w:hAnsi="Open Sans" w:cs="Open Sans"/>
          <w:bCs/>
          <w:color w:val="000000"/>
          <w:lang w:eastAsia="en-GB"/>
        </w:rPr>
        <w:t xml:space="preserve"> and 13 in Mid Suffolk), ranging from warm spaces and coffee mornings to movie showings and dance classes.</w:t>
      </w:r>
    </w:p>
    <w:p w14:paraId="261EE4DF" w14:textId="77777777" w:rsidR="00017497" w:rsidRPr="00017497" w:rsidRDefault="00017497" w:rsidP="00017497">
      <w:pPr>
        <w:spacing w:line="252" w:lineRule="auto"/>
        <w:rPr>
          <w:rFonts w:ascii="Open Sans" w:eastAsia="Times New Roman" w:hAnsi="Open Sans" w:cs="Open Sans"/>
          <w:bCs/>
          <w:color w:val="000000"/>
          <w:lang w:eastAsia="en-GB"/>
        </w:rPr>
      </w:pPr>
      <w:r w:rsidRPr="00017497">
        <w:rPr>
          <w:rFonts w:ascii="Open Sans" w:eastAsia="Times New Roman" w:hAnsi="Open Sans" w:cs="Open Sans"/>
          <w:bCs/>
          <w:color w:val="000000"/>
          <w:lang w:eastAsia="en-GB"/>
        </w:rPr>
        <w:t>Now, the grant window has reopened, with funding available for initiatives that promote social connections, physical and mental wellbeing, and access to welcoming community hubs.</w:t>
      </w:r>
    </w:p>
    <w:p w14:paraId="2E171DFF" w14:textId="77777777" w:rsidR="00017497" w:rsidRPr="00017497" w:rsidRDefault="00017497" w:rsidP="00017497">
      <w:pPr>
        <w:spacing w:line="252" w:lineRule="auto"/>
        <w:rPr>
          <w:rFonts w:ascii="Open Sans" w:eastAsia="Times New Roman" w:hAnsi="Open Sans" w:cs="Open Sans"/>
          <w:bCs/>
          <w:color w:val="000000"/>
          <w:lang w:eastAsia="en-GB"/>
        </w:rPr>
      </w:pPr>
      <w:r w:rsidRPr="00017497">
        <w:rPr>
          <w:rFonts w:ascii="Open Sans" w:eastAsia="Times New Roman" w:hAnsi="Open Sans" w:cs="Open Sans"/>
          <w:bCs/>
          <w:color w:val="000000"/>
          <w:lang w:eastAsia="en-GB"/>
        </w:rPr>
        <w:t>Eligible projects might include lunch clubs, after-school clubs, low-cost family sports sessions, craft workshops, community cafes, or any other initiative that brings people together and supports residents through the colder months.</w:t>
      </w:r>
    </w:p>
    <w:p w14:paraId="1AA9E5EC" w14:textId="319619A2" w:rsidR="00BA46F5" w:rsidRDefault="00017497" w:rsidP="00017497">
      <w:pPr>
        <w:spacing w:line="252" w:lineRule="auto"/>
        <w:rPr>
          <w:rFonts w:ascii="Open Sans" w:eastAsia="Times New Roman" w:hAnsi="Open Sans" w:cs="Open Sans"/>
          <w:b/>
          <w:color w:val="000000"/>
          <w:lang w:eastAsia="en-GB"/>
        </w:rPr>
      </w:pPr>
      <w:r w:rsidRPr="00017497">
        <w:rPr>
          <w:rFonts w:ascii="Open Sans" w:eastAsia="Times New Roman" w:hAnsi="Open Sans" w:cs="Open Sans"/>
          <w:bCs/>
          <w:color w:val="000000"/>
          <w:lang w:eastAsia="en-GB"/>
        </w:rPr>
        <w:t xml:space="preserve">Up to £2,000 can be applied for and applications must be submitted </w:t>
      </w:r>
      <w:r w:rsidRPr="00017497">
        <w:rPr>
          <w:rFonts w:ascii="Open Sans" w:eastAsia="Times New Roman" w:hAnsi="Open Sans" w:cs="Open Sans"/>
          <w:b/>
          <w:color w:val="000000"/>
          <w:lang w:eastAsia="en-GB"/>
        </w:rPr>
        <w:t>by Sunday 19 October</w:t>
      </w:r>
      <w:r w:rsidRPr="00017497">
        <w:rPr>
          <w:rFonts w:ascii="Open Sans" w:eastAsia="Times New Roman" w:hAnsi="Open Sans" w:cs="Open Sans"/>
          <w:b/>
          <w:color w:val="000000"/>
          <w:lang w:eastAsia="en-GB"/>
        </w:rPr>
        <w:t>.</w:t>
      </w:r>
    </w:p>
    <w:p w14:paraId="02D51DC2" w14:textId="6790A42D" w:rsidR="00017497" w:rsidRPr="00017497" w:rsidRDefault="00017497" w:rsidP="00017497">
      <w:pPr>
        <w:spacing w:line="252" w:lineRule="auto"/>
        <w:rPr>
          <w:rFonts w:ascii="Open Sans" w:eastAsia="Times New Roman" w:hAnsi="Open Sans" w:cs="Open Sans"/>
          <w:bCs/>
          <w:color w:val="000000"/>
          <w:lang w:eastAsia="en-GB"/>
        </w:rPr>
      </w:pPr>
      <w:r>
        <w:rPr>
          <w:rFonts w:ascii="Open Sans" w:eastAsia="Times New Roman" w:hAnsi="Open Sans" w:cs="Open Sans"/>
          <w:bCs/>
          <w:color w:val="000000"/>
          <w:lang w:eastAsia="en-GB"/>
        </w:rPr>
        <w:t>Information about a range of grants that are available can be found on the Mid- Suffolk website</w:t>
      </w:r>
    </w:p>
    <w:p w14:paraId="55FA09A0" w14:textId="1D8873DC" w:rsidR="00BA46F5" w:rsidRDefault="00017497" w:rsidP="00017497">
      <w:pPr>
        <w:spacing w:line="252" w:lineRule="auto"/>
        <w:rPr>
          <w:rFonts w:ascii="Open Sans" w:eastAsia="Times New Roman" w:hAnsi="Open Sans" w:cs="Open Sans"/>
          <w:b/>
          <w:color w:val="000000"/>
          <w:lang w:eastAsia="en-GB"/>
        </w:rPr>
      </w:pPr>
      <w:hyperlink r:id="rId8" w:history="1">
        <w:r w:rsidRPr="00F348E2">
          <w:rPr>
            <w:rStyle w:val="Hyperlink"/>
            <w:rFonts w:ascii="Open Sans" w:eastAsia="Times New Roman" w:hAnsi="Open Sans" w:cs="Open Sans"/>
            <w:b/>
            <w:lang w:eastAsia="en-GB"/>
          </w:rPr>
          <w:t>https://www.midsuffolk.gov.uk/community-funding</w:t>
        </w:r>
      </w:hyperlink>
    </w:p>
    <w:p w14:paraId="0C91D543" w14:textId="256C441B" w:rsidR="00017497" w:rsidRDefault="00017497" w:rsidP="00017497">
      <w:pPr>
        <w:pBdr>
          <w:bottom w:val="single" w:sz="4" w:space="1" w:color="auto"/>
        </w:pBd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E3136"/>
          <w:lang w:eastAsia="en-GB"/>
        </w:rPr>
      </w:pPr>
      <w:r w:rsidRPr="008038C6">
        <w:rPr>
          <w:rFonts w:ascii="Open Sans" w:eastAsia="Times New Roman" w:hAnsi="Open Sans" w:cs="Open Sans"/>
          <w:color w:val="2E3136"/>
          <w:lang w:eastAsia="en-GB"/>
        </w:rPr>
        <w:t>To find out more information about the Rural Business Growth Fund, </w:t>
      </w:r>
      <w:hyperlink r:id="rId9" w:history="1">
        <w:r w:rsidRPr="008038C6">
          <w:rPr>
            <w:rFonts w:ascii="Open Sans" w:eastAsia="Times New Roman" w:hAnsi="Open Sans" w:cs="Open Sans"/>
            <w:color w:val="006699"/>
            <w:u w:val="single"/>
            <w:lang w:eastAsia="en-GB"/>
          </w:rPr>
          <w:t>visit the Heart of Suffolk website</w:t>
        </w:r>
      </w:hyperlink>
      <w:r w:rsidRPr="008038C6">
        <w:rPr>
          <w:rFonts w:ascii="Open Sans" w:eastAsia="Times New Roman" w:hAnsi="Open Sans" w:cs="Open Sans"/>
          <w:color w:val="2E3136"/>
          <w:lang w:eastAsia="en-GB"/>
        </w:rPr>
        <w:t>.</w:t>
      </w:r>
    </w:p>
    <w:p w14:paraId="79E77BBD" w14:textId="77777777" w:rsidR="00017497" w:rsidRDefault="00017497" w:rsidP="00017497">
      <w:pPr>
        <w:pBdr>
          <w:bottom w:val="single" w:sz="4" w:space="1" w:color="auto"/>
        </w:pBd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b/>
          <w:color w:val="000000"/>
          <w:lang w:eastAsia="en-GB"/>
        </w:rPr>
      </w:pPr>
    </w:p>
    <w:p w14:paraId="7BDD192F" w14:textId="77777777" w:rsidR="00017497" w:rsidRDefault="00017497" w:rsidP="008038C6">
      <w:pPr>
        <w:spacing w:line="252" w:lineRule="auto"/>
        <w:rPr>
          <w:rFonts w:ascii="Open Sans" w:eastAsia="Times New Roman" w:hAnsi="Open Sans" w:cs="Open Sans"/>
          <w:b/>
          <w:color w:val="000000"/>
          <w:sz w:val="24"/>
          <w:szCs w:val="24"/>
          <w:lang w:eastAsia="en-GB"/>
        </w:rPr>
      </w:pPr>
    </w:p>
    <w:p w14:paraId="176D1061" w14:textId="4082FAD2" w:rsidR="00017497" w:rsidRDefault="00017497" w:rsidP="008038C6">
      <w:pPr>
        <w:spacing w:line="252" w:lineRule="auto"/>
        <w:rPr>
          <w:rFonts w:ascii="Open Sans" w:eastAsia="Times New Roman" w:hAnsi="Open Sans" w:cs="Open Sans"/>
          <w:b/>
          <w:color w:val="000000"/>
          <w:sz w:val="24"/>
          <w:szCs w:val="24"/>
          <w:lang w:eastAsia="en-GB"/>
        </w:rPr>
      </w:pPr>
      <w:r w:rsidRPr="00017497">
        <w:rPr>
          <w:rFonts w:ascii="Open Sans" w:eastAsia="Times New Roman" w:hAnsi="Open Sans" w:cs="Open Sans"/>
          <w:b/>
          <w:color w:val="000000"/>
          <w:sz w:val="24"/>
          <w:szCs w:val="24"/>
          <w:lang w:eastAsia="en-GB"/>
        </w:rPr>
        <w:lastRenderedPageBreak/>
        <w:t>Council commits £4.8m to create 300 new high school places</w:t>
      </w:r>
    </w:p>
    <w:p w14:paraId="5C772B56" w14:textId="0744CFB5" w:rsidR="00017497" w:rsidRDefault="00017497" w:rsidP="008038C6">
      <w:pPr>
        <w:spacing w:line="252" w:lineRule="auto"/>
        <w:rPr>
          <w:rFonts w:ascii="Open Sans" w:eastAsia="Times New Roman" w:hAnsi="Open Sans" w:cs="Open Sans"/>
          <w:bCs/>
          <w:color w:val="000000"/>
          <w:lang w:eastAsia="en-GB"/>
        </w:rPr>
      </w:pPr>
      <w:r w:rsidRPr="00017497">
        <w:rPr>
          <w:rFonts w:ascii="Open Sans" w:eastAsia="Times New Roman" w:hAnsi="Open Sans" w:cs="Open Sans"/>
          <w:bCs/>
          <w:color w:val="000000"/>
          <w:lang w:eastAsia="en-GB"/>
        </w:rPr>
        <w:t>Mid Suffolk District Council has pledged £4.8m to create hundreds of new places at Stowmarket High School.</w:t>
      </w:r>
    </w:p>
    <w:p w14:paraId="1E2DCEE2" w14:textId="77777777" w:rsidR="00017497" w:rsidRPr="00017497" w:rsidRDefault="00017497" w:rsidP="00017497">
      <w:pPr>
        <w:spacing w:line="252" w:lineRule="auto"/>
        <w:rPr>
          <w:rFonts w:ascii="Open Sans" w:eastAsia="Times New Roman" w:hAnsi="Open Sans" w:cs="Open Sans"/>
          <w:bCs/>
          <w:color w:val="000000"/>
          <w:lang w:eastAsia="en-GB"/>
        </w:rPr>
      </w:pPr>
      <w:r w:rsidRPr="00017497">
        <w:rPr>
          <w:rFonts w:ascii="Open Sans" w:eastAsia="Times New Roman" w:hAnsi="Open Sans" w:cs="Open Sans"/>
          <w:bCs/>
          <w:color w:val="000000"/>
          <w:lang w:eastAsia="en-GB"/>
        </w:rPr>
        <w:t>The school currently has capacity for 900 students aged 11-16, but Suffolk County Council, which is responsible for education provision, estimates an additional 300 places are required in the next four years.</w:t>
      </w:r>
    </w:p>
    <w:p w14:paraId="5E667510" w14:textId="77777777" w:rsidR="00017497" w:rsidRPr="00017497" w:rsidRDefault="00017497" w:rsidP="00017497">
      <w:pPr>
        <w:spacing w:line="252" w:lineRule="auto"/>
        <w:rPr>
          <w:rFonts w:ascii="Open Sans" w:eastAsia="Times New Roman" w:hAnsi="Open Sans" w:cs="Open Sans"/>
          <w:bCs/>
          <w:color w:val="000000"/>
          <w:lang w:eastAsia="en-GB"/>
        </w:rPr>
      </w:pPr>
    </w:p>
    <w:p w14:paraId="1BA5D329" w14:textId="77777777" w:rsidR="00017497" w:rsidRPr="00017497" w:rsidRDefault="00017497" w:rsidP="00017497">
      <w:pPr>
        <w:spacing w:line="252" w:lineRule="auto"/>
        <w:rPr>
          <w:rFonts w:ascii="Open Sans" w:eastAsia="Times New Roman" w:hAnsi="Open Sans" w:cs="Open Sans"/>
          <w:bCs/>
          <w:color w:val="000000"/>
          <w:lang w:eastAsia="en-GB"/>
        </w:rPr>
      </w:pPr>
      <w:r w:rsidRPr="00017497">
        <w:rPr>
          <w:rFonts w:ascii="Open Sans" w:eastAsia="Times New Roman" w:hAnsi="Open Sans" w:cs="Open Sans"/>
          <w:bCs/>
          <w:color w:val="000000"/>
          <w:lang w:eastAsia="en-GB"/>
        </w:rPr>
        <w:t xml:space="preserve">The council’s cabinet approved £4.83m of Community Infrastructure Levy (CIL) towards an expansion project. </w:t>
      </w:r>
    </w:p>
    <w:p w14:paraId="4FBD45FD" w14:textId="77777777" w:rsidR="00017497" w:rsidRPr="00017497" w:rsidRDefault="00017497" w:rsidP="00017497">
      <w:pPr>
        <w:spacing w:line="252" w:lineRule="auto"/>
        <w:rPr>
          <w:rFonts w:ascii="Open Sans" w:eastAsia="Times New Roman" w:hAnsi="Open Sans" w:cs="Open Sans"/>
          <w:bCs/>
          <w:color w:val="000000"/>
          <w:lang w:eastAsia="en-GB"/>
        </w:rPr>
      </w:pPr>
      <w:r w:rsidRPr="00017497">
        <w:rPr>
          <w:rFonts w:ascii="Open Sans" w:eastAsia="Times New Roman" w:hAnsi="Open Sans" w:cs="Open Sans"/>
          <w:bCs/>
          <w:color w:val="000000"/>
          <w:lang w:eastAsia="en-GB"/>
        </w:rPr>
        <w:t>The CIL award was one of a number agreed, along with funds for a new play area in Thorndon and replacing play equipment in Coddenham.</w:t>
      </w:r>
    </w:p>
    <w:p w14:paraId="1607A960" w14:textId="58B9942E" w:rsidR="00017497" w:rsidRPr="00017497" w:rsidRDefault="00017497" w:rsidP="00017497">
      <w:pPr>
        <w:spacing w:line="252" w:lineRule="auto"/>
        <w:rPr>
          <w:rFonts w:ascii="Open Sans" w:eastAsia="Times New Roman" w:hAnsi="Open Sans" w:cs="Open Sans"/>
          <w:bCs/>
          <w:color w:val="000000"/>
          <w:lang w:eastAsia="en-GB"/>
        </w:rPr>
      </w:pPr>
      <w:r w:rsidRPr="00017497">
        <w:rPr>
          <w:rFonts w:ascii="Open Sans" w:eastAsia="Times New Roman" w:hAnsi="Open Sans" w:cs="Open Sans"/>
          <w:bCs/>
          <w:color w:val="000000"/>
          <w:lang w:eastAsia="en-GB"/>
        </w:rPr>
        <w:t>CIL funding is paid by developers building homes within the district, which the council then reinvests in eligible infrastructure projects.</w:t>
      </w:r>
    </w:p>
    <w:p w14:paraId="3696FA67" w14:textId="77777777" w:rsidR="008038C6" w:rsidRDefault="008038C6" w:rsidP="008038C6">
      <w:pPr>
        <w:pBdr>
          <w:bottom w:val="single" w:sz="4" w:space="1" w:color="auto"/>
        </w:pBdr>
        <w:spacing w:line="252" w:lineRule="auto"/>
        <w:rPr>
          <w:rFonts w:ascii="Open Sans" w:eastAsia="Times New Roman" w:hAnsi="Open Sans" w:cs="Open Sans"/>
          <w:bCs/>
          <w:color w:val="000000"/>
          <w:lang w:eastAsia="en-GB"/>
        </w:rPr>
      </w:pPr>
    </w:p>
    <w:p w14:paraId="6AECB953" w14:textId="77777777" w:rsidR="007873AB" w:rsidRPr="007873AB" w:rsidRDefault="007873AB" w:rsidP="00C06CDC">
      <w:pPr>
        <w:spacing w:line="252" w:lineRule="auto"/>
        <w:rPr>
          <w:rFonts w:ascii="Open Sans" w:eastAsia="Times New Roman" w:hAnsi="Open Sans" w:cs="Open Sans"/>
          <w:bCs/>
          <w:color w:val="000000"/>
          <w:lang w:eastAsia="en-GB"/>
        </w:rPr>
      </w:pPr>
    </w:p>
    <w:p w14:paraId="4DA0BF72" w14:textId="05A39351" w:rsidR="005237BA" w:rsidRPr="005237BA" w:rsidRDefault="005237BA" w:rsidP="005237BA">
      <w:pPr>
        <w:spacing w:line="252" w:lineRule="auto"/>
        <w:rPr>
          <w:rFonts w:ascii="Open Sans" w:eastAsia="Times New Roman" w:hAnsi="Open Sans" w:cs="Open Sans"/>
          <w:b/>
          <w:color w:val="000000"/>
          <w:lang w:eastAsia="en-GB"/>
        </w:rPr>
      </w:pPr>
      <w:r w:rsidRPr="005237BA">
        <w:rPr>
          <w:rFonts w:ascii="Open Sans" w:eastAsia="Times New Roman" w:hAnsi="Open Sans" w:cs="Open Sans"/>
          <w:b/>
          <w:color w:val="000000"/>
          <w:lang w:eastAsia="en-GB"/>
        </w:rPr>
        <w:t>A reminder that I have now been issued with this year’s Locality Budget to support activities and groups in the Rattlesden Ward.</w:t>
      </w:r>
    </w:p>
    <w:sectPr w:rsidR="005237BA" w:rsidRPr="005237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8CF0E" w14:textId="77777777" w:rsidR="009F2FAE" w:rsidRDefault="009F2FAE" w:rsidP="007C4E13">
      <w:pPr>
        <w:spacing w:after="0" w:line="240" w:lineRule="auto"/>
      </w:pPr>
      <w:r>
        <w:separator/>
      </w:r>
    </w:p>
  </w:endnote>
  <w:endnote w:type="continuationSeparator" w:id="0">
    <w:p w14:paraId="4B7F8A7B" w14:textId="77777777" w:rsidR="009F2FAE" w:rsidRDefault="009F2FAE" w:rsidP="007C4E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DAE9F" w14:textId="77777777" w:rsidR="009F2FAE" w:rsidRDefault="009F2FAE" w:rsidP="007C4E13">
      <w:pPr>
        <w:spacing w:after="0" w:line="240" w:lineRule="auto"/>
      </w:pPr>
      <w:r>
        <w:separator/>
      </w:r>
    </w:p>
  </w:footnote>
  <w:footnote w:type="continuationSeparator" w:id="0">
    <w:p w14:paraId="38B54B3C" w14:textId="77777777" w:rsidR="009F2FAE" w:rsidRDefault="009F2FAE" w:rsidP="007C4E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53821"/>
    <w:multiLevelType w:val="hybridMultilevel"/>
    <w:tmpl w:val="257214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34C46"/>
    <w:multiLevelType w:val="hybridMultilevel"/>
    <w:tmpl w:val="98A0D5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7AB6"/>
    <w:multiLevelType w:val="multilevel"/>
    <w:tmpl w:val="F4F4C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593F12"/>
    <w:multiLevelType w:val="hybridMultilevel"/>
    <w:tmpl w:val="55BEB3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0500669">
    <w:abstractNumId w:val="3"/>
  </w:num>
  <w:num w:numId="2" w16cid:durableId="416177318">
    <w:abstractNumId w:val="2"/>
  </w:num>
  <w:num w:numId="3" w16cid:durableId="1780032025">
    <w:abstractNumId w:val="0"/>
  </w:num>
  <w:num w:numId="4" w16cid:durableId="11759198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07E"/>
    <w:rsid w:val="00017497"/>
    <w:rsid w:val="00025474"/>
    <w:rsid w:val="000A6114"/>
    <w:rsid w:val="000F0BC2"/>
    <w:rsid w:val="00106FA8"/>
    <w:rsid w:val="001243CA"/>
    <w:rsid w:val="001430B6"/>
    <w:rsid w:val="001A2414"/>
    <w:rsid w:val="001A307E"/>
    <w:rsid w:val="001C22A7"/>
    <w:rsid w:val="001E5EA2"/>
    <w:rsid w:val="001F2A6F"/>
    <w:rsid w:val="00216D87"/>
    <w:rsid w:val="0022085F"/>
    <w:rsid w:val="00230AEA"/>
    <w:rsid w:val="00244BA7"/>
    <w:rsid w:val="00276945"/>
    <w:rsid w:val="002842C1"/>
    <w:rsid w:val="0028550B"/>
    <w:rsid w:val="0029383B"/>
    <w:rsid w:val="002C438D"/>
    <w:rsid w:val="002E0370"/>
    <w:rsid w:val="002F6856"/>
    <w:rsid w:val="00365EE7"/>
    <w:rsid w:val="00367BD8"/>
    <w:rsid w:val="00377615"/>
    <w:rsid w:val="003B2D78"/>
    <w:rsid w:val="003C7B10"/>
    <w:rsid w:val="003E4973"/>
    <w:rsid w:val="003F2DEC"/>
    <w:rsid w:val="00421821"/>
    <w:rsid w:val="00484F4B"/>
    <w:rsid w:val="004C469C"/>
    <w:rsid w:val="004D1F56"/>
    <w:rsid w:val="004E2BC4"/>
    <w:rsid w:val="005132C9"/>
    <w:rsid w:val="005237BA"/>
    <w:rsid w:val="00560EC8"/>
    <w:rsid w:val="00596728"/>
    <w:rsid w:val="005C5C2B"/>
    <w:rsid w:val="00602C89"/>
    <w:rsid w:val="00634007"/>
    <w:rsid w:val="006A48D3"/>
    <w:rsid w:val="006A5412"/>
    <w:rsid w:val="006A64C1"/>
    <w:rsid w:val="006C39A4"/>
    <w:rsid w:val="006C44AD"/>
    <w:rsid w:val="006F2218"/>
    <w:rsid w:val="00732B20"/>
    <w:rsid w:val="0073349B"/>
    <w:rsid w:val="00743073"/>
    <w:rsid w:val="00776E42"/>
    <w:rsid w:val="007873AB"/>
    <w:rsid w:val="00796DDF"/>
    <w:rsid w:val="007C4E13"/>
    <w:rsid w:val="008038C6"/>
    <w:rsid w:val="00827B41"/>
    <w:rsid w:val="00840CC6"/>
    <w:rsid w:val="0085140F"/>
    <w:rsid w:val="00855286"/>
    <w:rsid w:val="00870E98"/>
    <w:rsid w:val="00876455"/>
    <w:rsid w:val="008A642A"/>
    <w:rsid w:val="008B6596"/>
    <w:rsid w:val="008C1DDD"/>
    <w:rsid w:val="008E03A8"/>
    <w:rsid w:val="00930E3A"/>
    <w:rsid w:val="00946CE4"/>
    <w:rsid w:val="009A1134"/>
    <w:rsid w:val="009B1F56"/>
    <w:rsid w:val="009E5758"/>
    <w:rsid w:val="009F2FAE"/>
    <w:rsid w:val="00A07A38"/>
    <w:rsid w:val="00A33638"/>
    <w:rsid w:val="00A428E7"/>
    <w:rsid w:val="00B0664A"/>
    <w:rsid w:val="00B15012"/>
    <w:rsid w:val="00B15C25"/>
    <w:rsid w:val="00B230EE"/>
    <w:rsid w:val="00B50B2D"/>
    <w:rsid w:val="00B548BC"/>
    <w:rsid w:val="00B86697"/>
    <w:rsid w:val="00B951EC"/>
    <w:rsid w:val="00BA4541"/>
    <w:rsid w:val="00BA46F5"/>
    <w:rsid w:val="00BC22F2"/>
    <w:rsid w:val="00BD6F89"/>
    <w:rsid w:val="00C06CDC"/>
    <w:rsid w:val="00C16336"/>
    <w:rsid w:val="00C4719A"/>
    <w:rsid w:val="00C55720"/>
    <w:rsid w:val="00C625D9"/>
    <w:rsid w:val="00C73116"/>
    <w:rsid w:val="00CE506B"/>
    <w:rsid w:val="00D02491"/>
    <w:rsid w:val="00D04564"/>
    <w:rsid w:val="00D21916"/>
    <w:rsid w:val="00D36581"/>
    <w:rsid w:val="00D6098C"/>
    <w:rsid w:val="00DC770F"/>
    <w:rsid w:val="00DD2D28"/>
    <w:rsid w:val="00DD7374"/>
    <w:rsid w:val="00DF0A09"/>
    <w:rsid w:val="00E86441"/>
    <w:rsid w:val="00E94140"/>
    <w:rsid w:val="00EB1063"/>
    <w:rsid w:val="00EB43F5"/>
    <w:rsid w:val="00FB5C8E"/>
    <w:rsid w:val="00FD5512"/>
    <w:rsid w:val="00FE1F02"/>
    <w:rsid w:val="00FF5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830CA"/>
  <w15:chartTrackingRefBased/>
  <w15:docId w15:val="{28D8B059-B225-40D3-BDD8-DC2921DC8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A307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C4E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4E13"/>
  </w:style>
  <w:style w:type="paragraph" w:styleId="Footer">
    <w:name w:val="footer"/>
    <w:basedOn w:val="Normal"/>
    <w:link w:val="FooterChar"/>
    <w:uiPriority w:val="99"/>
    <w:unhideWhenUsed/>
    <w:rsid w:val="007C4E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4E13"/>
  </w:style>
  <w:style w:type="table" w:styleId="TableGrid">
    <w:name w:val="Table Grid"/>
    <w:basedOn w:val="TableNormal"/>
    <w:uiPriority w:val="39"/>
    <w:rsid w:val="00D21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0456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06C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7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dsuffolk.gov.uk/community-fundin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icky.Willshere@Midsuffolk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heartofsuffolk.co.uk/invest/business-support/grants-and-funding/rural-england-prosperity-fund-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457</Words>
  <Characters>2395</Characters>
  <Application>Microsoft Office Word</Application>
  <DocSecurity>0</DocSecurity>
  <Lines>217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Nicky Willshere</dc:creator>
  <cp:keywords/>
  <dc:description/>
  <cp:lastModifiedBy>Nicky Willshere (Cllr)</cp:lastModifiedBy>
  <cp:revision>2</cp:revision>
  <dcterms:created xsi:type="dcterms:W3CDTF">2025-09-30T12:21:00Z</dcterms:created>
  <dcterms:modified xsi:type="dcterms:W3CDTF">2025-09-30T12:21:00Z</dcterms:modified>
</cp:coreProperties>
</file>